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2AE7" w14:textId="6DF8085D" w:rsidR="00D65C67" w:rsidRPr="00ED5055" w:rsidRDefault="00D65C67" w:rsidP="00A17533">
      <w:pPr>
        <w:shd w:val="clear" w:color="auto" w:fill="FFFFFF" w:themeFill="background1"/>
        <w:spacing w:after="360"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ED5055">
        <w:rPr>
          <w:rFonts w:ascii="Arial" w:hAnsi="Arial" w:cs="Arial"/>
          <w:b/>
          <w:bCs/>
          <w:sz w:val="22"/>
          <w:szCs w:val="22"/>
        </w:rPr>
        <w:t>Media:</w:t>
      </w:r>
    </w:p>
    <w:p w14:paraId="3302B244" w14:textId="77777777" w:rsidR="00D65C67" w:rsidRPr="00ED5055" w:rsidRDefault="00D65C67" w:rsidP="00A17533">
      <w:pPr>
        <w:shd w:val="clear" w:color="auto" w:fill="FFFFFF"/>
        <w:spacing w:after="360" w:line="360" w:lineRule="auto"/>
        <w:contextualSpacing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t xml:space="preserve">Nicole Dufour </w:t>
      </w:r>
      <w:r w:rsidRPr="00ED5055">
        <w:rPr>
          <w:rFonts w:ascii="Arial" w:hAnsi="Arial" w:cs="Arial"/>
          <w:sz w:val="22"/>
          <w:szCs w:val="22"/>
        </w:rPr>
        <w:br/>
        <w:t>CPR Communications</w:t>
      </w:r>
    </w:p>
    <w:p w14:paraId="097DA616" w14:textId="77777777" w:rsidR="00D65C67" w:rsidRPr="00ED5055" w:rsidRDefault="00D65C67" w:rsidP="00A17533">
      <w:pPr>
        <w:shd w:val="clear" w:color="auto" w:fill="FFFFFF"/>
        <w:spacing w:after="360" w:line="360" w:lineRule="auto"/>
        <w:contextualSpacing/>
        <w:rPr>
          <w:rStyle w:val="Hyperlink"/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fldChar w:fldCharType="begin"/>
      </w:r>
      <w:r w:rsidRPr="00ED5055">
        <w:rPr>
          <w:rFonts w:ascii="Arial" w:hAnsi="Arial" w:cs="Arial"/>
          <w:sz w:val="22"/>
          <w:szCs w:val="22"/>
        </w:rPr>
        <w:instrText xml:space="preserve"> HYPERLINK "mailto:ndufour@cpronline.com" </w:instrText>
      </w:r>
      <w:r w:rsidRPr="00ED5055">
        <w:rPr>
          <w:rFonts w:ascii="Arial" w:hAnsi="Arial" w:cs="Arial"/>
          <w:sz w:val="22"/>
          <w:szCs w:val="22"/>
        </w:rPr>
      </w:r>
      <w:r w:rsidRPr="00ED5055">
        <w:rPr>
          <w:rFonts w:ascii="Arial" w:hAnsi="Arial" w:cs="Arial"/>
          <w:sz w:val="22"/>
          <w:szCs w:val="22"/>
        </w:rPr>
        <w:fldChar w:fldCharType="separate"/>
      </w:r>
      <w:r w:rsidRPr="00ED5055">
        <w:rPr>
          <w:rStyle w:val="Hyperlink"/>
          <w:rFonts w:ascii="Arial" w:hAnsi="Arial" w:cs="Arial"/>
          <w:sz w:val="22"/>
          <w:szCs w:val="22"/>
        </w:rPr>
        <w:t xml:space="preserve">ndufour@cpronline.com </w:t>
      </w:r>
    </w:p>
    <w:p w14:paraId="34594321" w14:textId="77777777" w:rsidR="00D65C67" w:rsidRPr="00ED5055" w:rsidRDefault="00D65C67" w:rsidP="00A17533">
      <w:pPr>
        <w:shd w:val="clear" w:color="auto" w:fill="FFFFFF"/>
        <w:spacing w:after="360" w:line="360" w:lineRule="auto"/>
        <w:contextualSpacing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fldChar w:fldCharType="end"/>
      </w:r>
      <w:r w:rsidRPr="00ED5055">
        <w:rPr>
          <w:rFonts w:ascii="Arial" w:hAnsi="Arial" w:cs="Arial"/>
          <w:sz w:val="22"/>
          <w:szCs w:val="22"/>
        </w:rPr>
        <w:t>201.641.1911 x 54</w:t>
      </w:r>
    </w:p>
    <w:p w14:paraId="77E36D74" w14:textId="77777777" w:rsidR="00274095" w:rsidRPr="00ED5055" w:rsidRDefault="00274095" w:rsidP="00A17533">
      <w:pPr>
        <w:spacing w:line="360" w:lineRule="auto"/>
        <w:rPr>
          <w:rFonts w:ascii="Arial" w:hAnsi="Arial" w:cs="Arial"/>
          <w:sz w:val="22"/>
          <w:szCs w:val="22"/>
        </w:rPr>
      </w:pPr>
    </w:p>
    <w:p w14:paraId="61DBE005" w14:textId="359C5E94" w:rsidR="003F7407" w:rsidRPr="00ED5055" w:rsidRDefault="300A94CD" w:rsidP="00A17533">
      <w:pPr>
        <w:spacing w:line="360" w:lineRule="auto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t>WORDS:</w:t>
      </w:r>
      <w:r w:rsidR="3EDF70FE" w:rsidRPr="00ED5055">
        <w:rPr>
          <w:rFonts w:ascii="Arial" w:hAnsi="Arial" w:cs="Arial"/>
          <w:sz w:val="22"/>
          <w:szCs w:val="22"/>
        </w:rPr>
        <w:t xml:space="preserve"> </w:t>
      </w:r>
      <w:r w:rsidR="00F02C3C" w:rsidRPr="00ED5055">
        <w:rPr>
          <w:rFonts w:ascii="Arial" w:hAnsi="Arial" w:cs="Arial"/>
          <w:sz w:val="22"/>
          <w:szCs w:val="22"/>
        </w:rPr>
        <w:t>5</w:t>
      </w:r>
      <w:r w:rsidR="0001682A">
        <w:rPr>
          <w:rFonts w:ascii="Arial" w:hAnsi="Arial" w:cs="Arial"/>
          <w:sz w:val="22"/>
          <w:szCs w:val="22"/>
        </w:rPr>
        <w:t>26</w:t>
      </w:r>
    </w:p>
    <w:p w14:paraId="429DBC5A" w14:textId="00492E94" w:rsidR="003F7407" w:rsidRPr="00ED5055" w:rsidRDefault="0056283E" w:rsidP="00A175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8CA721" wp14:editId="57D43E83">
            <wp:extent cx="1762760" cy="2203450"/>
            <wp:effectExtent l="0" t="0" r="0" b="0"/>
            <wp:docPr id="1134704058" name="Picture 2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04058" name="Picture 2" descr="A blue and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38" cy="22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F44C" w14:textId="632949ED" w:rsidR="00274095" w:rsidRPr="00ED5055" w:rsidRDefault="005C4D0F" w:rsidP="00A175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b/>
          <w:sz w:val="22"/>
          <w:szCs w:val="22"/>
        </w:rPr>
        <w:t>Optime Care</w:t>
      </w:r>
      <w:r w:rsidR="00845B4D" w:rsidRPr="00ED5055">
        <w:rPr>
          <w:rFonts w:ascii="Arial" w:hAnsi="Arial" w:cs="Arial"/>
          <w:b/>
          <w:sz w:val="22"/>
          <w:szCs w:val="22"/>
        </w:rPr>
        <w:t xml:space="preserve"> Receives </w:t>
      </w:r>
      <w:r w:rsidR="00980142" w:rsidRPr="00ED5055">
        <w:rPr>
          <w:rFonts w:ascii="Arial" w:hAnsi="Arial" w:cs="Arial"/>
          <w:b/>
          <w:sz w:val="22"/>
          <w:szCs w:val="22"/>
        </w:rPr>
        <w:t xml:space="preserve">URAC </w:t>
      </w:r>
      <w:r w:rsidR="00845B4D" w:rsidRPr="00ED5055">
        <w:rPr>
          <w:rFonts w:ascii="Arial" w:hAnsi="Arial" w:cs="Arial"/>
          <w:b/>
          <w:sz w:val="22"/>
          <w:szCs w:val="22"/>
        </w:rPr>
        <w:t>Top Performer</w:t>
      </w:r>
      <w:r w:rsidR="00980142" w:rsidRPr="00ED5055">
        <w:rPr>
          <w:rFonts w:ascii="Arial" w:hAnsi="Arial" w:cs="Arial"/>
          <w:b/>
          <w:sz w:val="22"/>
          <w:szCs w:val="22"/>
        </w:rPr>
        <w:t xml:space="preserve"> Credential: Transforming </w:t>
      </w:r>
      <w:r w:rsidR="0059230D" w:rsidRPr="00ED5055">
        <w:rPr>
          <w:rFonts w:ascii="Arial" w:hAnsi="Arial" w:cs="Arial"/>
          <w:b/>
          <w:sz w:val="22"/>
          <w:szCs w:val="22"/>
        </w:rPr>
        <w:t>Healthcare Through Measurement</w:t>
      </w:r>
      <w:r w:rsidR="007A0C24" w:rsidRPr="00ED5055">
        <w:rPr>
          <w:rFonts w:ascii="Arial" w:hAnsi="Arial" w:cs="Arial"/>
          <w:b/>
          <w:sz w:val="22"/>
          <w:szCs w:val="22"/>
        </w:rPr>
        <w:t xml:space="preserve"> Excellence</w:t>
      </w:r>
      <w:r w:rsidRPr="00ED5055">
        <w:rPr>
          <w:rFonts w:ascii="Arial" w:hAnsi="Arial" w:cs="Arial"/>
          <w:b/>
          <w:sz w:val="22"/>
          <w:szCs w:val="22"/>
        </w:rPr>
        <w:t xml:space="preserve"> </w:t>
      </w:r>
    </w:p>
    <w:p w14:paraId="52AAFCDF" w14:textId="77777777" w:rsidR="002B276C" w:rsidRPr="00ED5055" w:rsidRDefault="002B276C" w:rsidP="00A17533">
      <w:pPr>
        <w:pStyle w:val="Heading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05CDBAF" w14:textId="0A937E4D" w:rsidR="00225BE6" w:rsidRPr="00ED5055" w:rsidRDefault="00AD06D5" w:rsidP="00AD06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St. Louis, MO</w:t>
      </w:r>
      <w:r w:rsidR="008762EB" w:rsidRPr="00ED505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– </w:t>
      </w:r>
      <w:r w:rsidR="00004A2F" w:rsidRPr="00ED505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June </w:t>
      </w:r>
      <w:r w:rsidR="0001682A">
        <w:rPr>
          <w:rFonts w:ascii="Arial" w:hAnsi="Arial" w:cs="Arial"/>
          <w:b/>
          <w:bCs/>
          <w:sz w:val="22"/>
          <w:szCs w:val="22"/>
          <w:shd w:val="clear" w:color="auto" w:fill="FFFFFF"/>
        </w:rPr>
        <w:t>20</w:t>
      </w:r>
      <w:r w:rsidR="008762EB" w:rsidRPr="00ED5055">
        <w:rPr>
          <w:rFonts w:ascii="Arial" w:hAnsi="Arial" w:cs="Arial"/>
          <w:b/>
          <w:bCs/>
          <w:sz w:val="22"/>
          <w:szCs w:val="22"/>
          <w:shd w:val="clear" w:color="auto" w:fill="FFFFFF"/>
        </w:rPr>
        <w:t>, 2024</w:t>
      </w:r>
      <w:r w:rsidR="008762EB" w:rsidRPr="00ED505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4095" w:rsidRPr="00ED5055">
        <w:rPr>
          <w:rFonts w:ascii="Arial" w:hAnsi="Arial" w:cs="Arial"/>
          <w:sz w:val="22"/>
          <w:szCs w:val="22"/>
        </w:rPr>
        <w:t xml:space="preserve">– </w:t>
      </w:r>
      <w:r w:rsidR="0059230D" w:rsidRPr="00ED5055">
        <w:rPr>
          <w:rFonts w:ascii="Arial" w:hAnsi="Arial" w:cs="Arial"/>
          <w:sz w:val="22"/>
          <w:szCs w:val="22"/>
        </w:rPr>
        <w:t>Optime Care</w:t>
      </w:r>
      <w:r w:rsidR="00A50120" w:rsidRPr="00ED5055">
        <w:rPr>
          <w:rFonts w:ascii="Arial" w:hAnsi="Arial" w:cs="Arial"/>
          <w:sz w:val="22"/>
          <w:szCs w:val="22"/>
        </w:rPr>
        <w:t xml:space="preserve">, a nationally recognized specialty pharmacy and </w:t>
      </w:r>
      <w:r w:rsidR="00632C84" w:rsidRPr="00ED5055">
        <w:rPr>
          <w:rFonts w:ascii="Arial" w:hAnsi="Arial" w:cs="Arial"/>
          <w:sz w:val="22"/>
          <w:szCs w:val="22"/>
        </w:rPr>
        <w:t xml:space="preserve">an </w:t>
      </w:r>
      <w:hyperlink r:id="rId11" w:history="1">
        <w:r w:rsidR="007E6DD4" w:rsidRPr="00AD06D5">
          <w:rPr>
            <w:rStyle w:val="Hyperlink"/>
            <w:rFonts w:ascii="Arial" w:hAnsi="Arial" w:cs="Arial"/>
            <w:color w:val="auto"/>
            <w:sz w:val="22"/>
            <w:szCs w:val="22"/>
          </w:rPr>
          <w:t>AscellaHealth</w:t>
        </w:r>
      </w:hyperlink>
      <w:r w:rsidR="00A50120" w:rsidRPr="00AD06D5">
        <w:rPr>
          <w:rStyle w:val="Hyperlink"/>
          <w:rFonts w:ascii="Arial" w:hAnsi="Arial" w:cs="Arial"/>
          <w:color w:val="auto"/>
          <w:sz w:val="22"/>
          <w:szCs w:val="22"/>
        </w:rPr>
        <w:t xml:space="preserve"> Company</w:t>
      </w:r>
      <w:r w:rsidR="007E6DD4" w:rsidRPr="00ED50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="00A50120" w:rsidRPr="00ED505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pleased to announce that it has </w:t>
      </w:r>
      <w:r w:rsidR="00225BE6" w:rsidRPr="00ED5055">
        <w:rPr>
          <w:rFonts w:ascii="Arial" w:hAnsi="Arial" w:cs="Arial"/>
          <w:sz w:val="22"/>
          <w:szCs w:val="22"/>
        </w:rPr>
        <w:t xml:space="preserve">earned the prestigious </w:t>
      </w:r>
      <w:hyperlink r:id="rId12" w:history="1">
        <w:r w:rsidR="00225BE6" w:rsidRPr="00ED5055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Leaders in Performance Measurement</w:t>
        </w:r>
      </w:hyperlink>
      <w:r w:rsidR="00225BE6" w:rsidRPr="00ED5055">
        <w:rPr>
          <w:rFonts w:ascii="Arial" w:hAnsi="Arial" w:cs="Arial"/>
          <w:sz w:val="22"/>
          <w:szCs w:val="22"/>
          <w:shd w:val="clear" w:color="auto" w:fill="FFFFFF"/>
        </w:rPr>
        <w:t xml:space="preserve"> award from URAC, the nation’s largest independent health care accreditation organization. URAC </w:t>
      </w:r>
      <w:r w:rsidR="00225BE6" w:rsidRPr="00ED5055">
        <w:rPr>
          <w:rFonts w:ascii="Arial" w:hAnsi="Arial" w:cs="Arial"/>
          <w:sz w:val="22"/>
          <w:szCs w:val="22"/>
        </w:rPr>
        <w:t xml:space="preserve">recognizes leaders who demonstrate commitment to improving healthcare quality through performance measurement and continuous quality improvement </w:t>
      </w:r>
      <w:r w:rsidR="00C7405F" w:rsidRPr="00ED5055">
        <w:rPr>
          <w:rFonts w:ascii="Arial" w:hAnsi="Arial" w:cs="Arial"/>
          <w:sz w:val="22"/>
          <w:szCs w:val="22"/>
        </w:rPr>
        <w:t xml:space="preserve">(CQI) </w:t>
      </w:r>
      <w:r w:rsidR="00225BE6" w:rsidRPr="00ED5055">
        <w:rPr>
          <w:rFonts w:ascii="Arial" w:hAnsi="Arial" w:cs="Arial"/>
          <w:sz w:val="22"/>
          <w:szCs w:val="22"/>
        </w:rPr>
        <w:t>t</w:t>
      </w:r>
      <w:r w:rsidR="00225BE6" w:rsidRPr="00ED5055">
        <w:rPr>
          <w:rFonts w:ascii="Arial" w:hAnsi="Arial" w:cs="Arial"/>
          <w:sz w:val="22"/>
          <w:szCs w:val="22"/>
          <w:shd w:val="clear" w:color="auto" w:fill="FFFFFF"/>
        </w:rPr>
        <w:t>o enhance the health and well-being of the populations they serve.</w:t>
      </w:r>
    </w:p>
    <w:p w14:paraId="516F44B3" w14:textId="77777777" w:rsidR="00946C53" w:rsidRPr="00ED5055" w:rsidRDefault="00946C53" w:rsidP="00A34C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2C0271" w14:textId="3CBAE9A8" w:rsidR="00A34CF9" w:rsidRPr="00ED5055" w:rsidRDefault="005574D7" w:rsidP="00AD06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t>“</w:t>
      </w:r>
      <w:r w:rsidR="006334F8" w:rsidRPr="00ED5055">
        <w:rPr>
          <w:rStyle w:val="cf01"/>
          <w:rFonts w:ascii="Arial" w:hAnsi="Arial" w:cs="Arial"/>
          <w:sz w:val="22"/>
          <w:szCs w:val="22"/>
        </w:rPr>
        <w:t>We are honored to receive URAC</w:t>
      </w:r>
      <w:r w:rsidR="00F62DF8">
        <w:rPr>
          <w:rStyle w:val="cf01"/>
          <w:rFonts w:ascii="Arial" w:hAnsi="Arial" w:cs="Arial"/>
          <w:sz w:val="22"/>
          <w:szCs w:val="22"/>
        </w:rPr>
        <w:t>’s performance</w:t>
      </w:r>
      <w:r w:rsidR="006334F8" w:rsidRPr="00ED5055">
        <w:rPr>
          <w:rStyle w:val="cf01"/>
          <w:rFonts w:ascii="Arial" w:hAnsi="Arial" w:cs="Arial"/>
          <w:sz w:val="22"/>
          <w:szCs w:val="22"/>
        </w:rPr>
        <w:t xml:space="preserve"> award which </w:t>
      </w:r>
      <w:r w:rsidR="0036633B" w:rsidRPr="00ED5055">
        <w:rPr>
          <w:rStyle w:val="cf01"/>
          <w:rFonts w:ascii="Arial" w:hAnsi="Arial" w:cs="Arial"/>
          <w:sz w:val="22"/>
          <w:szCs w:val="22"/>
        </w:rPr>
        <w:t>recognize</w:t>
      </w:r>
      <w:r w:rsidR="001944E8" w:rsidRPr="00ED5055">
        <w:rPr>
          <w:rStyle w:val="cf01"/>
          <w:rFonts w:ascii="Arial" w:hAnsi="Arial" w:cs="Arial"/>
          <w:sz w:val="22"/>
          <w:szCs w:val="22"/>
        </w:rPr>
        <w:t>s our role as a</w:t>
      </w:r>
      <w:r w:rsidR="004058EB" w:rsidRPr="00ED5055">
        <w:rPr>
          <w:rStyle w:val="cf01"/>
          <w:rFonts w:ascii="Arial" w:hAnsi="Arial" w:cs="Arial"/>
          <w:sz w:val="22"/>
          <w:szCs w:val="22"/>
        </w:rPr>
        <w:t xml:space="preserve"> trusted</w:t>
      </w:r>
      <w:r w:rsidR="001944E8" w:rsidRPr="00ED5055">
        <w:rPr>
          <w:rStyle w:val="cf01"/>
          <w:rFonts w:ascii="Arial" w:hAnsi="Arial" w:cs="Arial"/>
          <w:sz w:val="22"/>
          <w:szCs w:val="22"/>
        </w:rPr>
        <w:t xml:space="preserve"> industry </w:t>
      </w:r>
      <w:r w:rsidR="0036633B" w:rsidRPr="00ED5055">
        <w:rPr>
          <w:rStyle w:val="cf01"/>
          <w:rFonts w:ascii="Arial" w:hAnsi="Arial" w:cs="Arial"/>
          <w:sz w:val="22"/>
          <w:szCs w:val="22"/>
        </w:rPr>
        <w:t xml:space="preserve">leader </w:t>
      </w:r>
      <w:r w:rsidR="003A1C51" w:rsidRPr="00ED5055">
        <w:rPr>
          <w:rStyle w:val="cf01"/>
          <w:rFonts w:ascii="Arial" w:hAnsi="Arial" w:cs="Arial"/>
          <w:sz w:val="22"/>
          <w:szCs w:val="22"/>
        </w:rPr>
        <w:t>and further validates our team’s commitment to instituting policies and procedures that ensure the highest quality</w:t>
      </w:r>
      <w:r w:rsidR="003138F8" w:rsidRPr="00ED5055">
        <w:rPr>
          <w:rStyle w:val="cf01"/>
          <w:rFonts w:ascii="Arial" w:hAnsi="Arial" w:cs="Arial"/>
          <w:sz w:val="22"/>
          <w:szCs w:val="22"/>
        </w:rPr>
        <w:t xml:space="preserve"> care </w:t>
      </w:r>
      <w:r w:rsidR="00BC2B47" w:rsidRPr="00ED5055">
        <w:rPr>
          <w:rStyle w:val="cf01"/>
          <w:rFonts w:ascii="Arial" w:hAnsi="Arial" w:cs="Arial"/>
          <w:sz w:val="22"/>
          <w:szCs w:val="22"/>
        </w:rPr>
        <w:t xml:space="preserve">and optimal clinical outcomes </w:t>
      </w:r>
      <w:r w:rsidR="003138F8" w:rsidRPr="00ED5055">
        <w:rPr>
          <w:rStyle w:val="cf01"/>
          <w:rFonts w:ascii="Arial" w:hAnsi="Arial" w:cs="Arial"/>
          <w:sz w:val="22"/>
          <w:szCs w:val="22"/>
        </w:rPr>
        <w:t>for all patients</w:t>
      </w:r>
      <w:r w:rsidR="00BC2B47" w:rsidRPr="00ED5055">
        <w:rPr>
          <w:rStyle w:val="cf01"/>
          <w:rFonts w:ascii="Arial" w:hAnsi="Arial" w:cs="Arial"/>
          <w:sz w:val="22"/>
          <w:szCs w:val="22"/>
        </w:rPr>
        <w:t>,</w:t>
      </w:r>
      <w:r w:rsidR="00E53F56" w:rsidRPr="00ED5055">
        <w:rPr>
          <w:rStyle w:val="cf01"/>
          <w:rFonts w:ascii="Arial" w:hAnsi="Arial" w:cs="Arial"/>
          <w:sz w:val="22"/>
          <w:szCs w:val="22"/>
        </w:rPr>
        <w:t>”</w:t>
      </w:r>
      <w:r w:rsidR="003A1C51" w:rsidRPr="00ED5055">
        <w:rPr>
          <w:rStyle w:val="cf01"/>
          <w:rFonts w:ascii="Arial" w:hAnsi="Arial" w:cs="Arial"/>
          <w:sz w:val="22"/>
          <w:szCs w:val="22"/>
        </w:rPr>
        <w:t xml:space="preserve"> </w:t>
      </w:r>
      <w:r w:rsidR="00F653CC" w:rsidRPr="00ED5055">
        <w:rPr>
          <w:rFonts w:ascii="Arial" w:hAnsi="Arial" w:cs="Arial"/>
          <w:sz w:val="22"/>
          <w:szCs w:val="22"/>
        </w:rPr>
        <w:t xml:space="preserve">says </w:t>
      </w:r>
      <w:r w:rsidR="00D76DE2">
        <w:rPr>
          <w:rFonts w:ascii="Arial" w:hAnsi="Arial" w:cs="Arial"/>
          <w:sz w:val="22"/>
          <w:szCs w:val="22"/>
        </w:rPr>
        <w:t xml:space="preserve">Stephanie Wasilewski, PharmD, </w:t>
      </w:r>
      <w:r w:rsidR="00DD1DAF">
        <w:rPr>
          <w:rFonts w:ascii="Arial" w:hAnsi="Arial" w:cs="Arial"/>
          <w:sz w:val="22"/>
          <w:szCs w:val="22"/>
        </w:rPr>
        <w:t>g</w:t>
      </w:r>
      <w:r w:rsidR="00D76DE2">
        <w:rPr>
          <w:rFonts w:ascii="Arial" w:hAnsi="Arial" w:cs="Arial"/>
          <w:sz w:val="22"/>
          <w:szCs w:val="22"/>
        </w:rPr>
        <w:t xml:space="preserve">eneral </w:t>
      </w:r>
      <w:r w:rsidR="00DD1DAF">
        <w:rPr>
          <w:rFonts w:ascii="Arial" w:hAnsi="Arial" w:cs="Arial"/>
          <w:sz w:val="22"/>
          <w:szCs w:val="22"/>
        </w:rPr>
        <w:t>m</w:t>
      </w:r>
      <w:r w:rsidR="00D76DE2">
        <w:rPr>
          <w:rFonts w:ascii="Arial" w:hAnsi="Arial" w:cs="Arial"/>
          <w:sz w:val="22"/>
          <w:szCs w:val="22"/>
        </w:rPr>
        <w:t>anager, Optime Care</w:t>
      </w:r>
      <w:r w:rsidR="009F6AAA" w:rsidRPr="00ED5055">
        <w:rPr>
          <w:rFonts w:ascii="Arial" w:hAnsi="Arial" w:cs="Arial"/>
          <w:sz w:val="22"/>
          <w:szCs w:val="22"/>
        </w:rPr>
        <w:t>.</w:t>
      </w:r>
      <w:r w:rsidR="00F653CC" w:rsidRPr="00ED5055">
        <w:rPr>
          <w:rFonts w:ascii="Arial" w:hAnsi="Arial" w:cs="Arial"/>
          <w:sz w:val="22"/>
          <w:szCs w:val="22"/>
        </w:rPr>
        <w:t xml:space="preserve"> “T</w:t>
      </w:r>
      <w:r w:rsidR="00A53BE8" w:rsidRPr="00ED5055">
        <w:rPr>
          <w:rStyle w:val="cf01"/>
          <w:rFonts w:ascii="Arial" w:hAnsi="Arial" w:cs="Arial"/>
          <w:sz w:val="22"/>
          <w:szCs w:val="22"/>
        </w:rPr>
        <w:t xml:space="preserve">hrough </w:t>
      </w:r>
      <w:r w:rsidR="00060F41" w:rsidRPr="00ED5055">
        <w:rPr>
          <w:rStyle w:val="cf01"/>
          <w:rFonts w:ascii="Arial" w:hAnsi="Arial" w:cs="Arial"/>
          <w:sz w:val="22"/>
          <w:szCs w:val="22"/>
        </w:rPr>
        <w:t>ongoin</w:t>
      </w:r>
      <w:r w:rsidR="009F03D7" w:rsidRPr="00ED5055">
        <w:rPr>
          <w:rStyle w:val="cf01"/>
          <w:rFonts w:ascii="Arial" w:hAnsi="Arial" w:cs="Arial"/>
          <w:sz w:val="22"/>
          <w:szCs w:val="22"/>
        </w:rPr>
        <w:t xml:space="preserve">g </w:t>
      </w:r>
      <w:r w:rsidR="00D17207" w:rsidRPr="00ED5055">
        <w:rPr>
          <w:rStyle w:val="cf01"/>
          <w:rFonts w:ascii="Arial" w:hAnsi="Arial" w:cs="Arial"/>
          <w:sz w:val="22"/>
          <w:szCs w:val="22"/>
        </w:rPr>
        <w:t xml:space="preserve">performance measurement activities, we </w:t>
      </w:r>
      <w:r w:rsidR="00D17207" w:rsidRPr="00B54E75">
        <w:rPr>
          <w:rFonts w:ascii="Arial" w:hAnsi="Arial" w:cs="Arial"/>
          <w:sz w:val="22"/>
          <w:szCs w:val="22"/>
        </w:rPr>
        <w:t>document</w:t>
      </w:r>
      <w:r w:rsidR="00CE7831" w:rsidRPr="00ED5055">
        <w:rPr>
          <w:sz w:val="22"/>
          <w:szCs w:val="22"/>
        </w:rPr>
        <w:t xml:space="preserve"> </w:t>
      </w:r>
      <w:r w:rsidR="00CE7831" w:rsidRPr="00160C37">
        <w:rPr>
          <w:rFonts w:ascii="Arial" w:hAnsi="Arial" w:cs="Arial"/>
          <w:sz w:val="22"/>
          <w:szCs w:val="22"/>
        </w:rPr>
        <w:t>the</w:t>
      </w:r>
      <w:r w:rsidR="00D17207" w:rsidRPr="00F62DF8">
        <w:rPr>
          <w:rFonts w:ascii="Arial" w:hAnsi="Arial" w:cs="Arial"/>
          <w:sz w:val="22"/>
          <w:szCs w:val="22"/>
        </w:rPr>
        <w:t xml:space="preserve"> </w:t>
      </w:r>
      <w:r w:rsidR="00D17207" w:rsidRPr="00ED5055">
        <w:rPr>
          <w:rFonts w:ascii="Arial" w:hAnsi="Arial" w:cs="Arial"/>
          <w:sz w:val="22"/>
          <w:szCs w:val="22"/>
        </w:rPr>
        <w:t>i</w:t>
      </w:r>
      <w:r w:rsidR="0000349F" w:rsidRPr="00ED5055">
        <w:rPr>
          <w:rFonts w:ascii="Arial" w:hAnsi="Arial" w:cs="Arial"/>
          <w:sz w:val="22"/>
          <w:szCs w:val="22"/>
        </w:rPr>
        <w:t xml:space="preserve">mprovement of processes, safety and </w:t>
      </w:r>
      <w:r w:rsidR="00CE7831" w:rsidRPr="00ED5055">
        <w:rPr>
          <w:rFonts w:ascii="Arial" w:hAnsi="Arial" w:cs="Arial"/>
          <w:sz w:val="22"/>
          <w:szCs w:val="22"/>
        </w:rPr>
        <w:t xml:space="preserve">quality of </w:t>
      </w:r>
      <w:r w:rsidR="0000349F" w:rsidRPr="00ED5055">
        <w:rPr>
          <w:rFonts w:ascii="Arial" w:hAnsi="Arial" w:cs="Arial"/>
          <w:sz w:val="22"/>
          <w:szCs w:val="22"/>
        </w:rPr>
        <w:t>patient care.</w:t>
      </w:r>
      <w:r w:rsidR="000E5CB5">
        <w:rPr>
          <w:rFonts w:ascii="Arial" w:hAnsi="Arial" w:cs="Arial"/>
          <w:sz w:val="22"/>
          <w:szCs w:val="22"/>
        </w:rPr>
        <w:t>”</w:t>
      </w:r>
      <w:r w:rsidR="0000349F" w:rsidRPr="00ED5055">
        <w:rPr>
          <w:rFonts w:ascii="Arial" w:hAnsi="Arial" w:cs="Arial"/>
          <w:sz w:val="22"/>
          <w:szCs w:val="22"/>
        </w:rPr>
        <w:t> </w:t>
      </w:r>
    </w:p>
    <w:p w14:paraId="04B62B53" w14:textId="0AE93C11" w:rsidR="00A2620A" w:rsidRPr="00ED5055" w:rsidRDefault="000E019F" w:rsidP="008820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211BCEAB" w14:textId="22CBA100" w:rsidR="00B13D51" w:rsidRPr="00ED5055" w:rsidRDefault="000C5C04" w:rsidP="00AD06D5">
      <w:pPr>
        <w:pStyle w:val="NormalWeb"/>
        <w:shd w:val="clear" w:color="auto" w:fill="FEFEFE"/>
        <w:spacing w:before="0" w:beforeAutospacing="0" w:after="360" w:afterAutospacing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D5055">
        <w:rPr>
          <w:rFonts w:ascii="Arial" w:hAnsi="Arial" w:cs="Arial"/>
          <w:color w:val="auto"/>
          <w:sz w:val="22"/>
          <w:szCs w:val="22"/>
        </w:rPr>
        <w:t>Optime Care</w:t>
      </w:r>
      <w:r w:rsidR="00D06663">
        <w:rPr>
          <w:rFonts w:ascii="Arial" w:hAnsi="Arial" w:cs="Arial"/>
          <w:color w:val="auto"/>
          <w:sz w:val="22"/>
          <w:szCs w:val="22"/>
        </w:rPr>
        <w:t xml:space="preserve"> </w:t>
      </w:r>
      <w:r w:rsidR="00D52917">
        <w:rPr>
          <w:rFonts w:ascii="Arial" w:hAnsi="Arial" w:cs="Arial"/>
          <w:color w:val="auto"/>
          <w:sz w:val="22"/>
          <w:szCs w:val="22"/>
        </w:rPr>
        <w:t>specialists are expert communicators</w:t>
      </w:r>
      <w:r w:rsidR="00266146">
        <w:rPr>
          <w:rFonts w:ascii="Arial" w:hAnsi="Arial" w:cs="Arial"/>
          <w:color w:val="auto"/>
          <w:sz w:val="22"/>
          <w:szCs w:val="22"/>
        </w:rPr>
        <w:t xml:space="preserve"> who </w:t>
      </w:r>
      <w:r w:rsidR="00FB2291" w:rsidRPr="00ED5055">
        <w:rPr>
          <w:rFonts w:ascii="Arial" w:hAnsi="Arial" w:cs="Arial"/>
          <w:color w:val="auto"/>
          <w:sz w:val="22"/>
          <w:szCs w:val="22"/>
        </w:rPr>
        <w:t xml:space="preserve">optimize </w:t>
      </w:r>
      <w:r w:rsidR="00C6746C" w:rsidRPr="00ED5055">
        <w:rPr>
          <w:rFonts w:ascii="Arial" w:hAnsi="Arial" w:cs="Arial"/>
          <w:color w:val="auto"/>
          <w:sz w:val="22"/>
          <w:szCs w:val="22"/>
        </w:rPr>
        <w:t>the patient journey</w:t>
      </w:r>
      <w:r w:rsidR="00266146">
        <w:rPr>
          <w:rFonts w:ascii="Arial" w:hAnsi="Arial" w:cs="Arial"/>
          <w:color w:val="auto"/>
          <w:sz w:val="22"/>
          <w:szCs w:val="22"/>
        </w:rPr>
        <w:t xml:space="preserve">, providing </w:t>
      </w:r>
      <w:r w:rsidR="0009189C">
        <w:rPr>
          <w:rFonts w:ascii="Arial" w:hAnsi="Arial" w:cs="Arial"/>
          <w:color w:val="auto"/>
          <w:sz w:val="22"/>
          <w:szCs w:val="22"/>
        </w:rPr>
        <w:t xml:space="preserve">clinical guidance and </w:t>
      </w:r>
      <w:r w:rsidR="006F6AA0" w:rsidRPr="00ED5055">
        <w:rPr>
          <w:rFonts w:ascii="Arial" w:hAnsi="Arial" w:cs="Arial"/>
          <w:color w:val="auto"/>
          <w:sz w:val="22"/>
          <w:szCs w:val="22"/>
        </w:rPr>
        <w:t xml:space="preserve">valuable </w:t>
      </w:r>
      <w:r w:rsidR="00C6746C" w:rsidRPr="00ED5055">
        <w:rPr>
          <w:rFonts w:ascii="Arial" w:hAnsi="Arial" w:cs="Arial"/>
          <w:color w:val="auto"/>
          <w:sz w:val="22"/>
          <w:szCs w:val="22"/>
        </w:rPr>
        <w:t>assist</w:t>
      </w:r>
      <w:r w:rsidR="006F6AA0" w:rsidRPr="00ED5055">
        <w:rPr>
          <w:rFonts w:ascii="Arial" w:hAnsi="Arial" w:cs="Arial"/>
          <w:color w:val="auto"/>
          <w:sz w:val="22"/>
          <w:szCs w:val="22"/>
        </w:rPr>
        <w:t>ance to patients and families</w:t>
      </w:r>
      <w:r w:rsidR="0009189C">
        <w:rPr>
          <w:rFonts w:ascii="Arial" w:hAnsi="Arial" w:cs="Arial"/>
          <w:color w:val="auto"/>
          <w:sz w:val="22"/>
          <w:szCs w:val="22"/>
        </w:rPr>
        <w:t xml:space="preserve">. They </w:t>
      </w:r>
      <w:r w:rsidR="00632832">
        <w:rPr>
          <w:rFonts w:ascii="Arial" w:hAnsi="Arial" w:cs="Arial"/>
          <w:color w:val="auto"/>
          <w:sz w:val="22"/>
          <w:szCs w:val="22"/>
        </w:rPr>
        <w:t xml:space="preserve">streamline care coordination, </w:t>
      </w:r>
      <w:r w:rsidR="0009189C">
        <w:rPr>
          <w:rFonts w:ascii="Arial" w:hAnsi="Arial" w:cs="Arial"/>
          <w:color w:val="auto"/>
          <w:sz w:val="22"/>
          <w:szCs w:val="22"/>
        </w:rPr>
        <w:t>help</w:t>
      </w:r>
      <w:r w:rsidR="00FE26CC" w:rsidRPr="00ED5055">
        <w:rPr>
          <w:rFonts w:ascii="Arial" w:hAnsi="Arial" w:cs="Arial"/>
          <w:color w:val="auto"/>
          <w:sz w:val="22"/>
          <w:szCs w:val="22"/>
        </w:rPr>
        <w:t xml:space="preserve"> </w:t>
      </w:r>
      <w:r w:rsidR="00C6746C" w:rsidRPr="00ED5055">
        <w:rPr>
          <w:rFonts w:ascii="Arial" w:hAnsi="Arial" w:cs="Arial"/>
          <w:color w:val="auto"/>
          <w:sz w:val="22"/>
          <w:szCs w:val="22"/>
        </w:rPr>
        <w:t xml:space="preserve">with insurance coverage, address financial needs and </w:t>
      </w:r>
      <w:r w:rsidR="00CF6BEF" w:rsidRPr="00ED5055">
        <w:rPr>
          <w:rFonts w:ascii="Arial" w:hAnsi="Arial" w:cs="Arial"/>
          <w:color w:val="auto"/>
          <w:sz w:val="22"/>
          <w:szCs w:val="22"/>
        </w:rPr>
        <w:t>identify</w:t>
      </w:r>
      <w:r w:rsidR="00C6746C" w:rsidRPr="00ED5055">
        <w:rPr>
          <w:rFonts w:ascii="Arial" w:hAnsi="Arial" w:cs="Arial"/>
          <w:color w:val="auto"/>
          <w:sz w:val="22"/>
          <w:szCs w:val="22"/>
        </w:rPr>
        <w:t xml:space="preserve"> financial assistance programs to improve patient access to therapies.</w:t>
      </w:r>
      <w:r w:rsidR="00AF620F" w:rsidRPr="00ED505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332F538" w14:textId="2184461A" w:rsidR="009815E0" w:rsidRPr="00ED5055" w:rsidRDefault="00BE0C25" w:rsidP="00AD06D5">
      <w:pPr>
        <w:pStyle w:val="NormalWeb"/>
        <w:shd w:val="clear" w:color="auto" w:fill="FEFEFE"/>
        <w:spacing w:before="0" w:beforeAutospacing="0" w:after="36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>“</w:t>
      </w:r>
      <w:r w:rsidR="009815E0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>Our experience with small patient populations</w:t>
      </w:r>
      <w:r w:rsidR="00CD59F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and managing the specific needs of patients with chronic, complex diseases</w:t>
      </w:r>
      <w:r w:rsidR="009815E0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>, coupled with being an </w:t>
      </w:r>
      <w:hyperlink r:id="rId13" w:history="1">
        <w:r w:rsidR="009815E0" w:rsidRPr="00476C3A">
          <w:rPr>
            <w:rFonts w:ascii="Arial" w:hAnsi="Arial" w:cs="Arial"/>
            <w:color w:val="auto"/>
            <w:sz w:val="22"/>
            <w:szCs w:val="22"/>
            <w:u w:val="single"/>
            <w:shd w:val="clear" w:color="auto" w:fill="FFFFFF"/>
          </w:rPr>
          <w:t>AscellaHealth</w:t>
        </w:r>
      </w:hyperlink>
      <w:r w:rsidR="009815E0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Company, enhances our services and ability to serve the specialty pharmacy market</w:t>
      </w:r>
      <w:r w:rsidR="00FA1730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,” </w:t>
      </w:r>
      <w:r w:rsidR="0025003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continues </w:t>
      </w:r>
      <w:r w:rsidR="00D76DE2">
        <w:rPr>
          <w:rFonts w:ascii="Arial" w:hAnsi="Arial" w:cs="Arial"/>
          <w:color w:val="auto"/>
          <w:sz w:val="22"/>
          <w:szCs w:val="22"/>
          <w:shd w:val="clear" w:color="auto" w:fill="FFFFFF"/>
        </w:rPr>
        <w:t>Was</w:t>
      </w:r>
      <w:r w:rsidR="00D76DE2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>i</w:t>
      </w:r>
      <w:r w:rsidR="00D76DE2">
        <w:rPr>
          <w:rFonts w:ascii="Arial" w:hAnsi="Arial" w:cs="Arial"/>
          <w:color w:val="auto"/>
          <w:sz w:val="22"/>
          <w:szCs w:val="22"/>
          <w:shd w:val="clear" w:color="auto" w:fill="FFFFFF"/>
        </w:rPr>
        <w:t>lewski</w:t>
      </w:r>
      <w:r w:rsidR="009815E0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</w:t>
      </w:r>
      <w:r w:rsidR="00D42646" w:rsidRPr="00476C3A">
        <w:rPr>
          <w:rFonts w:ascii="Arial" w:hAnsi="Arial" w:cs="Arial"/>
          <w:color w:val="auto"/>
          <w:sz w:val="22"/>
          <w:szCs w:val="22"/>
          <w:shd w:val="clear" w:color="auto" w:fill="FFFFFF"/>
        </w:rPr>
        <w:t>“</w:t>
      </w:r>
      <w:r w:rsidR="00D42646" w:rsidRPr="00476C3A">
        <w:rPr>
          <w:rFonts w:ascii="Arial" w:hAnsi="Arial" w:cs="Arial"/>
          <w:color w:val="auto"/>
          <w:sz w:val="22"/>
          <w:szCs w:val="22"/>
        </w:rPr>
        <w:t>Collectively, the outstanding performance of our professional team results in better clinical outcomes.”</w:t>
      </w:r>
    </w:p>
    <w:p w14:paraId="43BF8A8B" w14:textId="5CA78164" w:rsidR="007552E5" w:rsidRPr="00ED5055" w:rsidRDefault="10E31832" w:rsidP="00AD06D5">
      <w:pPr>
        <w:pStyle w:val="NormalWeb"/>
        <w:shd w:val="clear" w:color="auto" w:fill="FEFEFE"/>
        <w:spacing w:before="0" w:beforeAutospacing="0" w:after="360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D5055">
        <w:rPr>
          <w:rFonts w:ascii="Arial" w:hAnsi="Arial" w:cs="Arial"/>
          <w:sz w:val="22"/>
          <w:szCs w:val="22"/>
          <w:shd w:val="clear" w:color="auto" w:fill="FFFFFF"/>
        </w:rPr>
        <w:t>The Leaders in Performance Measurement awards program highlights the URAC-accredited organizations that are effectively using performance measurement to improve the health and well-being of the populations they serve.</w:t>
      </w:r>
      <w:r w:rsidR="0E7C0D53" w:rsidRPr="00ED5055">
        <w:rPr>
          <w:rFonts w:ascii="Arial" w:hAnsi="Arial" w:cs="Arial"/>
          <w:sz w:val="22"/>
          <w:szCs w:val="22"/>
          <w:shd w:val="clear" w:color="auto" w:fill="FFFFFF"/>
        </w:rPr>
        <w:t xml:space="preserve"> A Top Performers designation demonstrates an organization is recognized for high performance in submitted measures</w:t>
      </w:r>
      <w:r w:rsidR="0374E871" w:rsidRPr="00ED5055">
        <w:rPr>
          <w:rFonts w:ascii="Arial" w:hAnsi="Arial" w:cs="Arial"/>
          <w:sz w:val="22"/>
          <w:szCs w:val="22"/>
          <w:shd w:val="clear" w:color="auto" w:fill="FFFFFF"/>
        </w:rPr>
        <w:t xml:space="preserve"> with excellent work and a demonstrated quality. URAC assesses the performance of pharmacies of all types and sizes, all of which are eligible for the award – from small and independently owned pharmacies to large organizations.</w:t>
      </w:r>
    </w:p>
    <w:p w14:paraId="10B72EA2" w14:textId="77777777" w:rsidR="00B03438" w:rsidRPr="00ED5055" w:rsidRDefault="00B03438" w:rsidP="00B03438">
      <w:pPr>
        <w:pStyle w:val="pf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D5055">
        <w:rPr>
          <w:rStyle w:val="cf01"/>
          <w:rFonts w:ascii="Arial" w:hAnsi="Arial" w:cs="Arial"/>
          <w:b/>
          <w:bCs/>
          <w:sz w:val="22"/>
          <w:szCs w:val="22"/>
        </w:rPr>
        <w:t>About Optime Care</w:t>
      </w:r>
    </w:p>
    <w:p w14:paraId="464FC7AA" w14:textId="7FCC3B80" w:rsidR="00757032" w:rsidRPr="00ED5055" w:rsidRDefault="00757032" w:rsidP="00AD06D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>Optime Care, Inc.</w:t>
      </w:r>
      <w:r w:rsidR="00D76DE2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, an AscellaHealth Company, </w:t>
      </w:r>
      <w:r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is a nationally recognized specialty pharmacy, distribution and patient management organization offering a suite of comprehensive services tailored to maximize </w:t>
      </w:r>
      <w:r w:rsidR="00A65E57"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>therapeutic</w:t>
      </w:r>
      <w:r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opportunities for the treatment of orphan and rare disorders. </w:t>
      </w:r>
      <w:r w:rsidR="008B0557"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>The</w:t>
      </w:r>
      <w:r w:rsidRPr="00ED5055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executive team has partnered in the launch and management of over 40 orphan products and programs while consistently implementing the best brand services for the community. Optime Care has dual-accreditation from the Utilization Review Accreditation Commission (URAC) for compliance with specialty pharmacy and the Accreditation Commission for Health Care (ACHC) for specialty pharmacy services that demonstrate a commitment to providing quality care and services to consumers. Visit </w:t>
      </w:r>
      <w:hyperlink r:id="rId14" w:history="1">
        <w:r w:rsidRPr="00ED5055">
          <w:rPr>
            <w:rFonts w:ascii="Arial" w:hAnsi="Arial" w:cs="Arial"/>
            <w:color w:val="444444"/>
            <w:sz w:val="22"/>
            <w:szCs w:val="22"/>
            <w:u w:val="single"/>
            <w:shd w:val="clear" w:color="auto" w:fill="FFFFFF"/>
          </w:rPr>
          <w:t>www.ascellahealth.com</w:t>
        </w:r>
      </w:hyperlink>
      <w:r w:rsidRPr="00ED5055">
        <w:rPr>
          <w:rFonts w:ascii="Arial" w:hAnsi="Arial" w:cs="Arial"/>
          <w:sz w:val="22"/>
          <w:szCs w:val="22"/>
        </w:rPr>
        <w:t xml:space="preserve"> </w:t>
      </w:r>
    </w:p>
    <w:p w14:paraId="1BCDCB19" w14:textId="77777777" w:rsidR="00DB1197" w:rsidRPr="00ED5055" w:rsidRDefault="00DB1197" w:rsidP="00AD06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5055">
        <w:rPr>
          <w:rFonts w:ascii="Arial" w:hAnsi="Arial" w:cs="Arial"/>
          <w:b/>
          <w:bCs/>
          <w:sz w:val="22"/>
          <w:szCs w:val="22"/>
        </w:rPr>
        <w:t>About URAC</w:t>
      </w:r>
    </w:p>
    <w:p w14:paraId="6E472559" w14:textId="47160679" w:rsidR="00274095" w:rsidRPr="00ED5055" w:rsidRDefault="00DB1197" w:rsidP="00AD06D5">
      <w:pPr>
        <w:jc w:val="both"/>
        <w:rPr>
          <w:rFonts w:ascii="Arial" w:hAnsi="Arial" w:cs="Arial"/>
          <w:sz w:val="22"/>
          <w:szCs w:val="22"/>
        </w:rPr>
      </w:pPr>
      <w:r w:rsidRPr="00ED5055">
        <w:rPr>
          <w:rFonts w:ascii="Arial" w:hAnsi="Arial" w:cs="Arial"/>
          <w:sz w:val="22"/>
          <w:szCs w:val="22"/>
        </w:rPr>
        <w:t xml:space="preserve">About URAC Founded in 1990 as a non-profit organization, URAC is the independent leader in promoting health care quality and patient safety through renowned accreditation programs. URAC develops its evidence-based standards in collaboration with a wide array of stakeholders and industry experts. The company’s portfolio of accreditation and certification programs span the health care industry, addressing health care management </w:t>
      </w:r>
      <w:r w:rsidRPr="00ED5055">
        <w:rPr>
          <w:rFonts w:ascii="Arial" w:hAnsi="Arial" w:cs="Arial"/>
          <w:sz w:val="22"/>
          <w:szCs w:val="22"/>
        </w:rPr>
        <w:lastRenderedPageBreak/>
        <w:t>and operations, pharmacies, telehealth, health plans, medical practices and more. URAC accreditation is a symbol of excellence for organizations to showcase their validated commitment to quality and accountability.</w:t>
      </w:r>
    </w:p>
    <w:sectPr w:rsidR="00274095" w:rsidRPr="00ED5055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8153" w14:textId="77777777" w:rsidR="00F34479" w:rsidRDefault="00F34479" w:rsidP="00D95AD6">
      <w:r>
        <w:separator/>
      </w:r>
    </w:p>
  </w:endnote>
  <w:endnote w:type="continuationSeparator" w:id="0">
    <w:p w14:paraId="03E738BE" w14:textId="77777777" w:rsidR="00F34479" w:rsidRDefault="00F34479" w:rsidP="00D95AD6">
      <w:r>
        <w:continuationSeparator/>
      </w:r>
    </w:p>
  </w:endnote>
  <w:endnote w:type="continuationNotice" w:id="1">
    <w:p w14:paraId="242F20C6" w14:textId="77777777" w:rsidR="00F34479" w:rsidRDefault="00F34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1ECD4" w14:textId="77777777" w:rsidR="00F34479" w:rsidRDefault="00F34479" w:rsidP="00D95AD6">
      <w:r>
        <w:separator/>
      </w:r>
    </w:p>
  </w:footnote>
  <w:footnote w:type="continuationSeparator" w:id="0">
    <w:p w14:paraId="23149EB1" w14:textId="77777777" w:rsidR="00F34479" w:rsidRDefault="00F34479" w:rsidP="00D95AD6">
      <w:r>
        <w:continuationSeparator/>
      </w:r>
    </w:p>
  </w:footnote>
  <w:footnote w:type="continuationNotice" w:id="1">
    <w:p w14:paraId="70BC3234" w14:textId="77777777" w:rsidR="00F34479" w:rsidRDefault="00F34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2BF9" w14:textId="77777777" w:rsidR="00D95AD6" w:rsidRDefault="00D95AD6" w:rsidP="00D95AD6">
    <w:pPr>
      <w:pStyle w:val="Header"/>
      <w:jc w:val="cen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772AD50C" wp14:editId="413C14B0">
          <wp:simplePos x="0" y="0"/>
          <wp:positionH relativeFrom="column">
            <wp:posOffset>4420235</wp:posOffset>
          </wp:positionH>
          <wp:positionV relativeFrom="paragraph">
            <wp:posOffset>-171450</wp:posOffset>
          </wp:positionV>
          <wp:extent cx="1501140" cy="619125"/>
          <wp:effectExtent l="0" t="0" r="3810" b="9525"/>
          <wp:wrapTight wrapText="bothSides">
            <wp:wrapPolygon edited="0">
              <wp:start x="0" y="0"/>
              <wp:lineTo x="0" y="21268"/>
              <wp:lineTo x="21381" y="21268"/>
              <wp:lineTo x="21381" y="0"/>
              <wp:lineTo x="0" y="0"/>
            </wp:wrapPolygon>
          </wp:wrapTight>
          <wp:docPr id="1866272928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272928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03B">
      <w:rPr>
        <w:noProof/>
      </w:rPr>
      <w:drawing>
        <wp:anchor distT="0" distB="0" distL="114300" distR="114300" simplePos="0" relativeHeight="251658240" behindDoc="1" locked="0" layoutInCell="1" allowOverlap="1" wp14:anchorId="38F269FF" wp14:editId="46D92F1B">
          <wp:simplePos x="0" y="0"/>
          <wp:positionH relativeFrom="column">
            <wp:posOffset>-463550</wp:posOffset>
          </wp:positionH>
          <wp:positionV relativeFrom="paragraph">
            <wp:posOffset>-58420</wp:posOffset>
          </wp:positionV>
          <wp:extent cx="2654300" cy="554355"/>
          <wp:effectExtent l="0" t="0" r="0" b="0"/>
          <wp:wrapTight wrapText="bothSides">
            <wp:wrapPolygon edited="0">
              <wp:start x="1550" y="0"/>
              <wp:lineTo x="620" y="2227"/>
              <wp:lineTo x="0" y="7423"/>
              <wp:lineTo x="0" y="13361"/>
              <wp:lineTo x="1085" y="18557"/>
              <wp:lineTo x="1240" y="20041"/>
              <wp:lineTo x="21393" y="20041"/>
              <wp:lineTo x="21393" y="13361"/>
              <wp:lineTo x="17363" y="13361"/>
              <wp:lineTo x="17053" y="1485"/>
              <wp:lineTo x="2635" y="0"/>
              <wp:lineTo x="1550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03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F105FD" wp14:editId="7D7F72F4">
              <wp:simplePos x="0" y="0"/>
              <wp:positionH relativeFrom="column">
                <wp:posOffset>-1651000</wp:posOffset>
              </wp:positionH>
              <wp:positionV relativeFrom="paragraph">
                <wp:posOffset>-483235</wp:posOffset>
              </wp:positionV>
              <wp:extent cx="7766050" cy="127000"/>
              <wp:effectExtent l="0" t="0" r="635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050" cy="127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3C93CF" id="Rectangle 3" o:spid="_x0000_s1026" style="position:absolute;margin-left:-130pt;margin-top:-38.05pt;width:611.5pt;height:1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" fillcolor="#c00000" stroked="f" strokeweight="2pt"/>
          </w:pict>
        </mc:Fallback>
      </mc:AlternateContent>
    </w:r>
    <w:r w:rsidRPr="0037003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69F5C0" wp14:editId="05058B03">
              <wp:simplePos x="0" y="0"/>
              <wp:positionH relativeFrom="column">
                <wp:posOffset>-965200</wp:posOffset>
              </wp:positionH>
              <wp:positionV relativeFrom="paragraph">
                <wp:posOffset>-261620</wp:posOffset>
              </wp:positionV>
              <wp:extent cx="7054850" cy="6350"/>
              <wp:effectExtent l="0" t="0" r="3175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4850" cy="635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92C1AB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pt,-20.6pt" to="479.5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" strokecolor="#c00000" strokeweight="1pt"/>
          </w:pict>
        </mc:Fallback>
      </mc:AlternateContent>
    </w:r>
    <w:r w:rsidRPr="0037003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B2B7C6" wp14:editId="2340FDEC">
              <wp:simplePos x="0" y="0"/>
              <wp:positionH relativeFrom="page">
                <wp:posOffset>7011670</wp:posOffset>
              </wp:positionH>
              <wp:positionV relativeFrom="paragraph">
                <wp:posOffset>-635000</wp:posOffset>
              </wp:positionV>
              <wp:extent cx="572770" cy="942340"/>
              <wp:effectExtent l="5715" t="0" r="4445" b="4445"/>
              <wp:wrapNone/>
              <wp:docPr id="8" name="Half Fram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72770" cy="942340"/>
                      </a:xfrm>
                      <a:prstGeom prst="halfFrame">
                        <a:avLst>
                          <a:gd name="adj1" fmla="val 16268"/>
                          <a:gd name="adj2" fmla="val 16268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9A5BA" id="Half Frame 8" o:spid="_x0000_s1026" style="position:absolute;margin-left:552.1pt;margin-top:-50pt;width:45.1pt;height:74.2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72770,94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" path="m,l572770,,516135,93178r-422957,l93178,789040,,942340,,xe" fillcolor="#c00000" stroked="f" strokeweight="2pt">
              <v:path arrowok="t" o:connecttype="custom" o:connectlocs="0,0;572770,0;516135,93178;93178,93178;93178,789040;0,942340;0,0" o:connectangles="0,0,0,0,0,0,0"/>
              <w10:wrap anchorx="page"/>
            </v:shape>
          </w:pict>
        </mc:Fallback>
      </mc:AlternateContent>
    </w:r>
  </w:p>
  <w:p w14:paraId="0E47AF99" w14:textId="77777777" w:rsidR="00D95AD6" w:rsidRDefault="00D95AD6" w:rsidP="00D95AD6">
    <w:pPr>
      <w:pStyle w:val="Header"/>
    </w:pPr>
  </w:p>
  <w:p w14:paraId="6F2846A3" w14:textId="77777777" w:rsidR="00D95AD6" w:rsidRDefault="00D95AD6" w:rsidP="00D95AD6">
    <w:pPr>
      <w:pStyle w:val="Header"/>
    </w:pPr>
  </w:p>
  <w:p w14:paraId="745DC633" w14:textId="77777777" w:rsidR="00D95AD6" w:rsidRDefault="00D95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126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C778A"/>
    <w:multiLevelType w:val="hybridMultilevel"/>
    <w:tmpl w:val="75CC9DA2"/>
    <w:lvl w:ilvl="0" w:tplc="73E45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47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647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22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67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DC5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8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27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CE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855398">
    <w:abstractNumId w:val="1"/>
  </w:num>
  <w:num w:numId="2" w16cid:durableId="14143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219078-876A-4573-8ADC-2AE2032772FB}"/>
    <w:docVar w:name="dgnword-eventsink" w:val="79530296"/>
  </w:docVars>
  <w:rsids>
    <w:rsidRoot w:val="001534E2"/>
    <w:rsid w:val="0000349F"/>
    <w:rsid w:val="00004A2F"/>
    <w:rsid w:val="0001682A"/>
    <w:rsid w:val="00017975"/>
    <w:rsid w:val="00025373"/>
    <w:rsid w:val="00031FE4"/>
    <w:rsid w:val="00047236"/>
    <w:rsid w:val="00060F41"/>
    <w:rsid w:val="00061F51"/>
    <w:rsid w:val="000629AB"/>
    <w:rsid w:val="00071808"/>
    <w:rsid w:val="00076CDD"/>
    <w:rsid w:val="0009189C"/>
    <w:rsid w:val="00094A8B"/>
    <w:rsid w:val="000A08A2"/>
    <w:rsid w:val="000A2187"/>
    <w:rsid w:val="000A68CB"/>
    <w:rsid w:val="000B7C19"/>
    <w:rsid w:val="000C4C32"/>
    <w:rsid w:val="000C4F15"/>
    <w:rsid w:val="000C5C04"/>
    <w:rsid w:val="000C745A"/>
    <w:rsid w:val="000C7CEB"/>
    <w:rsid w:val="000D4559"/>
    <w:rsid w:val="000D747A"/>
    <w:rsid w:val="000E019F"/>
    <w:rsid w:val="000E5CB5"/>
    <w:rsid w:val="000F264D"/>
    <w:rsid w:val="00102E6B"/>
    <w:rsid w:val="001035DE"/>
    <w:rsid w:val="0010659E"/>
    <w:rsid w:val="0010683F"/>
    <w:rsid w:val="00106896"/>
    <w:rsid w:val="00111AE5"/>
    <w:rsid w:val="001169CD"/>
    <w:rsid w:val="00122103"/>
    <w:rsid w:val="00124E94"/>
    <w:rsid w:val="00124F93"/>
    <w:rsid w:val="00132B9D"/>
    <w:rsid w:val="0013341C"/>
    <w:rsid w:val="001379E4"/>
    <w:rsid w:val="001441DE"/>
    <w:rsid w:val="001449BC"/>
    <w:rsid w:val="00145AFE"/>
    <w:rsid w:val="001504A2"/>
    <w:rsid w:val="00153390"/>
    <w:rsid w:val="001534E2"/>
    <w:rsid w:val="00156CD7"/>
    <w:rsid w:val="00160A3E"/>
    <w:rsid w:val="00160C37"/>
    <w:rsid w:val="001672C9"/>
    <w:rsid w:val="00171E68"/>
    <w:rsid w:val="00180051"/>
    <w:rsid w:val="001804EF"/>
    <w:rsid w:val="00181A5E"/>
    <w:rsid w:val="001837BC"/>
    <w:rsid w:val="001944E8"/>
    <w:rsid w:val="0019621E"/>
    <w:rsid w:val="00196969"/>
    <w:rsid w:val="001A5255"/>
    <w:rsid w:val="001A538E"/>
    <w:rsid w:val="001B5873"/>
    <w:rsid w:val="001B7831"/>
    <w:rsid w:val="001C3F27"/>
    <w:rsid w:val="001C4B85"/>
    <w:rsid w:val="001C4BBA"/>
    <w:rsid w:val="001E45F3"/>
    <w:rsid w:val="001F02CE"/>
    <w:rsid w:val="00225BE6"/>
    <w:rsid w:val="00226816"/>
    <w:rsid w:val="00227951"/>
    <w:rsid w:val="00232050"/>
    <w:rsid w:val="00237E89"/>
    <w:rsid w:val="00240078"/>
    <w:rsid w:val="00245F7D"/>
    <w:rsid w:val="00247254"/>
    <w:rsid w:val="0024727C"/>
    <w:rsid w:val="00247345"/>
    <w:rsid w:val="00250032"/>
    <w:rsid w:val="00254809"/>
    <w:rsid w:val="002631B6"/>
    <w:rsid w:val="00266146"/>
    <w:rsid w:val="00273550"/>
    <w:rsid w:val="00274095"/>
    <w:rsid w:val="00285C48"/>
    <w:rsid w:val="0029084C"/>
    <w:rsid w:val="00290BC6"/>
    <w:rsid w:val="00293E7F"/>
    <w:rsid w:val="002A49F5"/>
    <w:rsid w:val="002A728C"/>
    <w:rsid w:val="002B08B7"/>
    <w:rsid w:val="002B276C"/>
    <w:rsid w:val="002B37DB"/>
    <w:rsid w:val="002B6AA9"/>
    <w:rsid w:val="002C1435"/>
    <w:rsid w:val="002C3957"/>
    <w:rsid w:val="002D0442"/>
    <w:rsid w:val="002D43D0"/>
    <w:rsid w:val="002D4B11"/>
    <w:rsid w:val="002D5256"/>
    <w:rsid w:val="002D5FAC"/>
    <w:rsid w:val="002E5902"/>
    <w:rsid w:val="002F46EC"/>
    <w:rsid w:val="002F68E1"/>
    <w:rsid w:val="003138F8"/>
    <w:rsid w:val="00325443"/>
    <w:rsid w:val="0032654A"/>
    <w:rsid w:val="00333569"/>
    <w:rsid w:val="00343082"/>
    <w:rsid w:val="00354783"/>
    <w:rsid w:val="0035590B"/>
    <w:rsid w:val="0036356B"/>
    <w:rsid w:val="00364113"/>
    <w:rsid w:val="00365912"/>
    <w:rsid w:val="0036633B"/>
    <w:rsid w:val="003745A3"/>
    <w:rsid w:val="00375958"/>
    <w:rsid w:val="00376211"/>
    <w:rsid w:val="00390803"/>
    <w:rsid w:val="003914E1"/>
    <w:rsid w:val="00394C7E"/>
    <w:rsid w:val="003965FD"/>
    <w:rsid w:val="003969BD"/>
    <w:rsid w:val="003A1194"/>
    <w:rsid w:val="003A1C51"/>
    <w:rsid w:val="003A30A6"/>
    <w:rsid w:val="003A30BA"/>
    <w:rsid w:val="003A5376"/>
    <w:rsid w:val="003A57AC"/>
    <w:rsid w:val="003B0009"/>
    <w:rsid w:val="003B1E0A"/>
    <w:rsid w:val="003B66D6"/>
    <w:rsid w:val="003B6A50"/>
    <w:rsid w:val="003B6AB0"/>
    <w:rsid w:val="003C4A95"/>
    <w:rsid w:val="003C7E02"/>
    <w:rsid w:val="003D27EF"/>
    <w:rsid w:val="003D7212"/>
    <w:rsid w:val="003E32F7"/>
    <w:rsid w:val="003F4B34"/>
    <w:rsid w:val="003F7407"/>
    <w:rsid w:val="004009AD"/>
    <w:rsid w:val="004018DA"/>
    <w:rsid w:val="00401F9F"/>
    <w:rsid w:val="004058EB"/>
    <w:rsid w:val="00410BB0"/>
    <w:rsid w:val="0041160F"/>
    <w:rsid w:val="004137C2"/>
    <w:rsid w:val="004152BB"/>
    <w:rsid w:val="004163AA"/>
    <w:rsid w:val="004205DE"/>
    <w:rsid w:val="00426DFE"/>
    <w:rsid w:val="00427032"/>
    <w:rsid w:val="00430968"/>
    <w:rsid w:val="00432458"/>
    <w:rsid w:val="0044351A"/>
    <w:rsid w:val="0044404B"/>
    <w:rsid w:val="0045026C"/>
    <w:rsid w:val="00454E8F"/>
    <w:rsid w:val="00464FF8"/>
    <w:rsid w:val="00467A34"/>
    <w:rsid w:val="00471B8C"/>
    <w:rsid w:val="00472913"/>
    <w:rsid w:val="00475D25"/>
    <w:rsid w:val="00476C3A"/>
    <w:rsid w:val="00477AEC"/>
    <w:rsid w:val="00481553"/>
    <w:rsid w:val="00482230"/>
    <w:rsid w:val="00484966"/>
    <w:rsid w:val="004868F6"/>
    <w:rsid w:val="004869AE"/>
    <w:rsid w:val="00491996"/>
    <w:rsid w:val="0049384F"/>
    <w:rsid w:val="00495C7A"/>
    <w:rsid w:val="00495D53"/>
    <w:rsid w:val="0049769D"/>
    <w:rsid w:val="004A29BC"/>
    <w:rsid w:val="004A3EA6"/>
    <w:rsid w:val="004A679A"/>
    <w:rsid w:val="004B365C"/>
    <w:rsid w:val="004B754F"/>
    <w:rsid w:val="004C1A90"/>
    <w:rsid w:val="004C53CD"/>
    <w:rsid w:val="004C61E5"/>
    <w:rsid w:val="004C62B1"/>
    <w:rsid w:val="004C78B4"/>
    <w:rsid w:val="004D52CB"/>
    <w:rsid w:val="004E04EC"/>
    <w:rsid w:val="004E0AB1"/>
    <w:rsid w:val="004E2453"/>
    <w:rsid w:val="004E3A0A"/>
    <w:rsid w:val="004E5796"/>
    <w:rsid w:val="004E5E5F"/>
    <w:rsid w:val="004F070C"/>
    <w:rsid w:val="00504152"/>
    <w:rsid w:val="005113F5"/>
    <w:rsid w:val="00515407"/>
    <w:rsid w:val="00515F3E"/>
    <w:rsid w:val="00517939"/>
    <w:rsid w:val="00527012"/>
    <w:rsid w:val="00531A0F"/>
    <w:rsid w:val="00531FB0"/>
    <w:rsid w:val="005418E4"/>
    <w:rsid w:val="00546946"/>
    <w:rsid w:val="005477E1"/>
    <w:rsid w:val="005574D7"/>
    <w:rsid w:val="0056283E"/>
    <w:rsid w:val="00565E2A"/>
    <w:rsid w:val="00574B0B"/>
    <w:rsid w:val="0058572C"/>
    <w:rsid w:val="00585D10"/>
    <w:rsid w:val="00591E0B"/>
    <w:rsid w:val="0059230D"/>
    <w:rsid w:val="00595F01"/>
    <w:rsid w:val="005A7FBB"/>
    <w:rsid w:val="005B5348"/>
    <w:rsid w:val="005B700C"/>
    <w:rsid w:val="005B753E"/>
    <w:rsid w:val="005C49F0"/>
    <w:rsid w:val="005C4D0F"/>
    <w:rsid w:val="005D066F"/>
    <w:rsid w:val="005D2483"/>
    <w:rsid w:val="005D6219"/>
    <w:rsid w:val="005E4E68"/>
    <w:rsid w:val="005F1AD3"/>
    <w:rsid w:val="005F6F50"/>
    <w:rsid w:val="005F70C1"/>
    <w:rsid w:val="0060198B"/>
    <w:rsid w:val="00604347"/>
    <w:rsid w:val="00604A8B"/>
    <w:rsid w:val="00604C27"/>
    <w:rsid w:val="00605E62"/>
    <w:rsid w:val="00607277"/>
    <w:rsid w:val="006076FC"/>
    <w:rsid w:val="00607E72"/>
    <w:rsid w:val="0061236C"/>
    <w:rsid w:val="00612767"/>
    <w:rsid w:val="0062225B"/>
    <w:rsid w:val="006230AB"/>
    <w:rsid w:val="006264CA"/>
    <w:rsid w:val="006266FF"/>
    <w:rsid w:val="00630179"/>
    <w:rsid w:val="00632832"/>
    <w:rsid w:val="00632C84"/>
    <w:rsid w:val="006334F8"/>
    <w:rsid w:val="00640E4C"/>
    <w:rsid w:val="0064459B"/>
    <w:rsid w:val="0065479F"/>
    <w:rsid w:val="006571AF"/>
    <w:rsid w:val="00657C2A"/>
    <w:rsid w:val="00667EA1"/>
    <w:rsid w:val="006747FD"/>
    <w:rsid w:val="00674D6C"/>
    <w:rsid w:val="00676F46"/>
    <w:rsid w:val="006932B7"/>
    <w:rsid w:val="00693E6A"/>
    <w:rsid w:val="006965A5"/>
    <w:rsid w:val="006A2F0B"/>
    <w:rsid w:val="006A4892"/>
    <w:rsid w:val="006A5FD4"/>
    <w:rsid w:val="006B0655"/>
    <w:rsid w:val="006B49AC"/>
    <w:rsid w:val="006B58A3"/>
    <w:rsid w:val="006D213E"/>
    <w:rsid w:val="006E0A88"/>
    <w:rsid w:val="006E25B0"/>
    <w:rsid w:val="006E38B9"/>
    <w:rsid w:val="006E43C8"/>
    <w:rsid w:val="006F344B"/>
    <w:rsid w:val="006F3810"/>
    <w:rsid w:val="006F58DB"/>
    <w:rsid w:val="006F6AA0"/>
    <w:rsid w:val="007002DC"/>
    <w:rsid w:val="00704C42"/>
    <w:rsid w:val="007070B7"/>
    <w:rsid w:val="00716270"/>
    <w:rsid w:val="007235A4"/>
    <w:rsid w:val="00725174"/>
    <w:rsid w:val="007256D7"/>
    <w:rsid w:val="0073367A"/>
    <w:rsid w:val="00740161"/>
    <w:rsid w:val="007406F1"/>
    <w:rsid w:val="00741844"/>
    <w:rsid w:val="007455B4"/>
    <w:rsid w:val="007552E5"/>
    <w:rsid w:val="0075631C"/>
    <w:rsid w:val="00757032"/>
    <w:rsid w:val="00760000"/>
    <w:rsid w:val="00761664"/>
    <w:rsid w:val="00763EC7"/>
    <w:rsid w:val="00764A96"/>
    <w:rsid w:val="007661DD"/>
    <w:rsid w:val="00770492"/>
    <w:rsid w:val="007757A4"/>
    <w:rsid w:val="007841D2"/>
    <w:rsid w:val="00793142"/>
    <w:rsid w:val="00794702"/>
    <w:rsid w:val="007970C1"/>
    <w:rsid w:val="007A0C24"/>
    <w:rsid w:val="007A73CD"/>
    <w:rsid w:val="007B01DD"/>
    <w:rsid w:val="007B7DBB"/>
    <w:rsid w:val="007D0EDF"/>
    <w:rsid w:val="007D4CE1"/>
    <w:rsid w:val="007E6DD4"/>
    <w:rsid w:val="00807556"/>
    <w:rsid w:val="008119F0"/>
    <w:rsid w:val="008140DD"/>
    <w:rsid w:val="00817F8B"/>
    <w:rsid w:val="008203C0"/>
    <w:rsid w:val="00825F27"/>
    <w:rsid w:val="0083016D"/>
    <w:rsid w:val="00830BAD"/>
    <w:rsid w:val="00830F9A"/>
    <w:rsid w:val="00845B4D"/>
    <w:rsid w:val="00846C44"/>
    <w:rsid w:val="008506A3"/>
    <w:rsid w:val="00851423"/>
    <w:rsid w:val="00851C3A"/>
    <w:rsid w:val="008532C3"/>
    <w:rsid w:val="008608AE"/>
    <w:rsid w:val="008637B2"/>
    <w:rsid w:val="008643C5"/>
    <w:rsid w:val="008719A4"/>
    <w:rsid w:val="008762EB"/>
    <w:rsid w:val="00876C5B"/>
    <w:rsid w:val="00880D50"/>
    <w:rsid w:val="008820A0"/>
    <w:rsid w:val="00882DD5"/>
    <w:rsid w:val="00885E71"/>
    <w:rsid w:val="00897A30"/>
    <w:rsid w:val="008A0A00"/>
    <w:rsid w:val="008A465A"/>
    <w:rsid w:val="008B046A"/>
    <w:rsid w:val="008B0557"/>
    <w:rsid w:val="008B194D"/>
    <w:rsid w:val="008B247F"/>
    <w:rsid w:val="008C0BF3"/>
    <w:rsid w:val="008C7EAF"/>
    <w:rsid w:val="008D4482"/>
    <w:rsid w:val="008D5FDC"/>
    <w:rsid w:val="008E3E0B"/>
    <w:rsid w:val="008E6942"/>
    <w:rsid w:val="008F370F"/>
    <w:rsid w:val="00903BA2"/>
    <w:rsid w:val="009057D8"/>
    <w:rsid w:val="0090761E"/>
    <w:rsid w:val="00910F1A"/>
    <w:rsid w:val="0091315B"/>
    <w:rsid w:val="00913799"/>
    <w:rsid w:val="00913E4B"/>
    <w:rsid w:val="00914029"/>
    <w:rsid w:val="00922F41"/>
    <w:rsid w:val="00924DA1"/>
    <w:rsid w:val="009271CB"/>
    <w:rsid w:val="009349E9"/>
    <w:rsid w:val="00941940"/>
    <w:rsid w:val="00942DBE"/>
    <w:rsid w:val="00946C53"/>
    <w:rsid w:val="00950309"/>
    <w:rsid w:val="009527CF"/>
    <w:rsid w:val="00954A73"/>
    <w:rsid w:val="009550FF"/>
    <w:rsid w:val="009667C1"/>
    <w:rsid w:val="00971364"/>
    <w:rsid w:val="00971BA7"/>
    <w:rsid w:val="00980142"/>
    <w:rsid w:val="009815E0"/>
    <w:rsid w:val="00984DED"/>
    <w:rsid w:val="00991EEA"/>
    <w:rsid w:val="0099359B"/>
    <w:rsid w:val="00995DE0"/>
    <w:rsid w:val="009979FC"/>
    <w:rsid w:val="00997C47"/>
    <w:rsid w:val="009A1E93"/>
    <w:rsid w:val="009A2AC3"/>
    <w:rsid w:val="009A2F89"/>
    <w:rsid w:val="009A6027"/>
    <w:rsid w:val="009A787A"/>
    <w:rsid w:val="009B1509"/>
    <w:rsid w:val="009B57AD"/>
    <w:rsid w:val="009D48C2"/>
    <w:rsid w:val="009D737C"/>
    <w:rsid w:val="009F03D7"/>
    <w:rsid w:val="009F0702"/>
    <w:rsid w:val="009F41DA"/>
    <w:rsid w:val="009F6AAA"/>
    <w:rsid w:val="00A0330C"/>
    <w:rsid w:val="00A046C0"/>
    <w:rsid w:val="00A05B2D"/>
    <w:rsid w:val="00A06647"/>
    <w:rsid w:val="00A16ADB"/>
    <w:rsid w:val="00A16EEE"/>
    <w:rsid w:val="00A17533"/>
    <w:rsid w:val="00A2620A"/>
    <w:rsid w:val="00A32610"/>
    <w:rsid w:val="00A32BB9"/>
    <w:rsid w:val="00A34CF9"/>
    <w:rsid w:val="00A40B35"/>
    <w:rsid w:val="00A42BAD"/>
    <w:rsid w:val="00A437D8"/>
    <w:rsid w:val="00A46F5C"/>
    <w:rsid w:val="00A50120"/>
    <w:rsid w:val="00A50C73"/>
    <w:rsid w:val="00A51CC7"/>
    <w:rsid w:val="00A52E07"/>
    <w:rsid w:val="00A53BE8"/>
    <w:rsid w:val="00A65E57"/>
    <w:rsid w:val="00A6635E"/>
    <w:rsid w:val="00A71521"/>
    <w:rsid w:val="00A71729"/>
    <w:rsid w:val="00A71C7B"/>
    <w:rsid w:val="00A85F4A"/>
    <w:rsid w:val="00A8793A"/>
    <w:rsid w:val="00A87DAF"/>
    <w:rsid w:val="00A91C0F"/>
    <w:rsid w:val="00A94307"/>
    <w:rsid w:val="00A96654"/>
    <w:rsid w:val="00A97F82"/>
    <w:rsid w:val="00AA2EFA"/>
    <w:rsid w:val="00AA474D"/>
    <w:rsid w:val="00AA58E5"/>
    <w:rsid w:val="00AB346E"/>
    <w:rsid w:val="00AC2FC9"/>
    <w:rsid w:val="00AD06D5"/>
    <w:rsid w:val="00AD590B"/>
    <w:rsid w:val="00AE4A6B"/>
    <w:rsid w:val="00AE4B31"/>
    <w:rsid w:val="00AE5AC2"/>
    <w:rsid w:val="00AE67A8"/>
    <w:rsid w:val="00AF4A5E"/>
    <w:rsid w:val="00AF620F"/>
    <w:rsid w:val="00B0222A"/>
    <w:rsid w:val="00B03438"/>
    <w:rsid w:val="00B07160"/>
    <w:rsid w:val="00B13D51"/>
    <w:rsid w:val="00B25CE3"/>
    <w:rsid w:val="00B27399"/>
    <w:rsid w:val="00B304F3"/>
    <w:rsid w:val="00B32B6A"/>
    <w:rsid w:val="00B40362"/>
    <w:rsid w:val="00B42C38"/>
    <w:rsid w:val="00B44244"/>
    <w:rsid w:val="00B45C3F"/>
    <w:rsid w:val="00B46EEB"/>
    <w:rsid w:val="00B502B8"/>
    <w:rsid w:val="00B50C21"/>
    <w:rsid w:val="00B5301A"/>
    <w:rsid w:val="00B54E75"/>
    <w:rsid w:val="00B60667"/>
    <w:rsid w:val="00B60A6F"/>
    <w:rsid w:val="00B632BD"/>
    <w:rsid w:val="00B637A8"/>
    <w:rsid w:val="00B65C97"/>
    <w:rsid w:val="00B67B61"/>
    <w:rsid w:val="00B71E61"/>
    <w:rsid w:val="00B823F0"/>
    <w:rsid w:val="00B842F0"/>
    <w:rsid w:val="00B86EF2"/>
    <w:rsid w:val="00B90AC1"/>
    <w:rsid w:val="00B955D7"/>
    <w:rsid w:val="00BA3FF5"/>
    <w:rsid w:val="00BA54CC"/>
    <w:rsid w:val="00BB1080"/>
    <w:rsid w:val="00BB35BF"/>
    <w:rsid w:val="00BB3DC8"/>
    <w:rsid w:val="00BB4CF5"/>
    <w:rsid w:val="00BC0E24"/>
    <w:rsid w:val="00BC2913"/>
    <w:rsid w:val="00BC2B47"/>
    <w:rsid w:val="00BC53E3"/>
    <w:rsid w:val="00BC605D"/>
    <w:rsid w:val="00BC6135"/>
    <w:rsid w:val="00BC623F"/>
    <w:rsid w:val="00BD4934"/>
    <w:rsid w:val="00BD4D97"/>
    <w:rsid w:val="00BD59E8"/>
    <w:rsid w:val="00BE0C25"/>
    <w:rsid w:val="00BE195B"/>
    <w:rsid w:val="00BE32CF"/>
    <w:rsid w:val="00BF04DE"/>
    <w:rsid w:val="00BF0BA8"/>
    <w:rsid w:val="00BF53C7"/>
    <w:rsid w:val="00BF7BCA"/>
    <w:rsid w:val="00C016CE"/>
    <w:rsid w:val="00C02DD2"/>
    <w:rsid w:val="00C07383"/>
    <w:rsid w:val="00C22514"/>
    <w:rsid w:val="00C30E0A"/>
    <w:rsid w:val="00C57F48"/>
    <w:rsid w:val="00C66604"/>
    <w:rsid w:val="00C67081"/>
    <w:rsid w:val="00C6746C"/>
    <w:rsid w:val="00C67B29"/>
    <w:rsid w:val="00C715C1"/>
    <w:rsid w:val="00C73D1B"/>
    <w:rsid w:val="00C7405F"/>
    <w:rsid w:val="00C765DC"/>
    <w:rsid w:val="00C81CBB"/>
    <w:rsid w:val="00C90944"/>
    <w:rsid w:val="00C90D0B"/>
    <w:rsid w:val="00C95FAB"/>
    <w:rsid w:val="00C976E7"/>
    <w:rsid w:val="00CA317B"/>
    <w:rsid w:val="00CA3213"/>
    <w:rsid w:val="00CA52D6"/>
    <w:rsid w:val="00CC5C7A"/>
    <w:rsid w:val="00CD388B"/>
    <w:rsid w:val="00CD59FD"/>
    <w:rsid w:val="00CD5AE7"/>
    <w:rsid w:val="00CD6EE8"/>
    <w:rsid w:val="00CE211B"/>
    <w:rsid w:val="00CE757F"/>
    <w:rsid w:val="00CE7831"/>
    <w:rsid w:val="00CF081A"/>
    <w:rsid w:val="00CF3254"/>
    <w:rsid w:val="00CF4B8F"/>
    <w:rsid w:val="00CF5381"/>
    <w:rsid w:val="00CF6BEF"/>
    <w:rsid w:val="00D05B3A"/>
    <w:rsid w:val="00D064EF"/>
    <w:rsid w:val="00D06663"/>
    <w:rsid w:val="00D17207"/>
    <w:rsid w:val="00D17FAD"/>
    <w:rsid w:val="00D24EA9"/>
    <w:rsid w:val="00D2746E"/>
    <w:rsid w:val="00D34876"/>
    <w:rsid w:val="00D36B23"/>
    <w:rsid w:val="00D42539"/>
    <w:rsid w:val="00D42646"/>
    <w:rsid w:val="00D4476B"/>
    <w:rsid w:val="00D44A73"/>
    <w:rsid w:val="00D47FDD"/>
    <w:rsid w:val="00D503F5"/>
    <w:rsid w:val="00D52917"/>
    <w:rsid w:val="00D62512"/>
    <w:rsid w:val="00D64B02"/>
    <w:rsid w:val="00D6522B"/>
    <w:rsid w:val="00D658F7"/>
    <w:rsid w:val="00D65C67"/>
    <w:rsid w:val="00D71805"/>
    <w:rsid w:val="00D74354"/>
    <w:rsid w:val="00D74C03"/>
    <w:rsid w:val="00D763B8"/>
    <w:rsid w:val="00D76DE2"/>
    <w:rsid w:val="00D818A0"/>
    <w:rsid w:val="00D84755"/>
    <w:rsid w:val="00D85B58"/>
    <w:rsid w:val="00D87477"/>
    <w:rsid w:val="00D9027F"/>
    <w:rsid w:val="00D91BD5"/>
    <w:rsid w:val="00D94099"/>
    <w:rsid w:val="00D95AD6"/>
    <w:rsid w:val="00D97039"/>
    <w:rsid w:val="00DA0615"/>
    <w:rsid w:val="00DA487E"/>
    <w:rsid w:val="00DA54B8"/>
    <w:rsid w:val="00DB1197"/>
    <w:rsid w:val="00DB2B45"/>
    <w:rsid w:val="00DB38A3"/>
    <w:rsid w:val="00DB46E5"/>
    <w:rsid w:val="00DB4868"/>
    <w:rsid w:val="00DB7A7F"/>
    <w:rsid w:val="00DC06B5"/>
    <w:rsid w:val="00DC4A07"/>
    <w:rsid w:val="00DD01BC"/>
    <w:rsid w:val="00DD1DAF"/>
    <w:rsid w:val="00DD377D"/>
    <w:rsid w:val="00DD559C"/>
    <w:rsid w:val="00DE2D4D"/>
    <w:rsid w:val="00DE3357"/>
    <w:rsid w:val="00DE5D94"/>
    <w:rsid w:val="00DF187D"/>
    <w:rsid w:val="00DF2CA7"/>
    <w:rsid w:val="00E0125F"/>
    <w:rsid w:val="00E0775A"/>
    <w:rsid w:val="00E10BBD"/>
    <w:rsid w:val="00E113CE"/>
    <w:rsid w:val="00E1236F"/>
    <w:rsid w:val="00E1353F"/>
    <w:rsid w:val="00E277DB"/>
    <w:rsid w:val="00E3222F"/>
    <w:rsid w:val="00E32562"/>
    <w:rsid w:val="00E35BF8"/>
    <w:rsid w:val="00E37641"/>
    <w:rsid w:val="00E44E11"/>
    <w:rsid w:val="00E53F56"/>
    <w:rsid w:val="00E71922"/>
    <w:rsid w:val="00E7312D"/>
    <w:rsid w:val="00E73BFB"/>
    <w:rsid w:val="00E760AD"/>
    <w:rsid w:val="00E85B86"/>
    <w:rsid w:val="00E90C19"/>
    <w:rsid w:val="00E938C9"/>
    <w:rsid w:val="00E948A9"/>
    <w:rsid w:val="00EA021D"/>
    <w:rsid w:val="00EA5295"/>
    <w:rsid w:val="00EA74D5"/>
    <w:rsid w:val="00EB0462"/>
    <w:rsid w:val="00EB7FBE"/>
    <w:rsid w:val="00EC16BC"/>
    <w:rsid w:val="00EC1F2C"/>
    <w:rsid w:val="00EC6739"/>
    <w:rsid w:val="00ED2CB1"/>
    <w:rsid w:val="00ED5055"/>
    <w:rsid w:val="00ED65A2"/>
    <w:rsid w:val="00EE0B25"/>
    <w:rsid w:val="00EE5BF6"/>
    <w:rsid w:val="00EF01E7"/>
    <w:rsid w:val="00EF2F19"/>
    <w:rsid w:val="00F02C3C"/>
    <w:rsid w:val="00F03970"/>
    <w:rsid w:val="00F1054E"/>
    <w:rsid w:val="00F20E81"/>
    <w:rsid w:val="00F2615D"/>
    <w:rsid w:val="00F272DC"/>
    <w:rsid w:val="00F34479"/>
    <w:rsid w:val="00F42F08"/>
    <w:rsid w:val="00F46550"/>
    <w:rsid w:val="00F55F02"/>
    <w:rsid w:val="00F61476"/>
    <w:rsid w:val="00F61F2A"/>
    <w:rsid w:val="00F62DF8"/>
    <w:rsid w:val="00F63D62"/>
    <w:rsid w:val="00F653CC"/>
    <w:rsid w:val="00F81E04"/>
    <w:rsid w:val="00F867DB"/>
    <w:rsid w:val="00F9078E"/>
    <w:rsid w:val="00F975D3"/>
    <w:rsid w:val="00FA1730"/>
    <w:rsid w:val="00FA217E"/>
    <w:rsid w:val="00FA22A2"/>
    <w:rsid w:val="00FA3137"/>
    <w:rsid w:val="00FA3C65"/>
    <w:rsid w:val="00FA70FB"/>
    <w:rsid w:val="00FB2291"/>
    <w:rsid w:val="00FB68A0"/>
    <w:rsid w:val="00FC4642"/>
    <w:rsid w:val="00FD147C"/>
    <w:rsid w:val="00FD6BB2"/>
    <w:rsid w:val="00FE1817"/>
    <w:rsid w:val="00FE1ECB"/>
    <w:rsid w:val="00FE2188"/>
    <w:rsid w:val="00FE26CC"/>
    <w:rsid w:val="00FF24A4"/>
    <w:rsid w:val="0374E871"/>
    <w:rsid w:val="0E7C0D53"/>
    <w:rsid w:val="10E31832"/>
    <w:rsid w:val="133D6CFC"/>
    <w:rsid w:val="294FE0C0"/>
    <w:rsid w:val="2A98767C"/>
    <w:rsid w:val="300A94CD"/>
    <w:rsid w:val="3EDF70FE"/>
    <w:rsid w:val="48F97CD9"/>
    <w:rsid w:val="52BBD2AF"/>
    <w:rsid w:val="7774EE95"/>
    <w:rsid w:val="7CC2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63999"/>
  <w15:docId w15:val="{40493BB9-86B6-4CEF-BDD6-ECE4DE85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edbodytext1">
    <w:name w:val="redbodytext1"/>
    <w:rPr>
      <w:rFonts w:ascii="Arial" w:hAnsi="Arial" w:cs="Arial" w:hint="default"/>
      <w:color w:val="000000"/>
      <w:sz w:val="15"/>
      <w:szCs w:val="15"/>
    </w:rPr>
  </w:style>
  <w:style w:type="character" w:styleId="Strong">
    <w:name w:val="Strong"/>
    <w:uiPriority w:val="22"/>
    <w:qFormat/>
    <w:rsid w:val="00A52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78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1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4F15"/>
  </w:style>
  <w:style w:type="character" w:customStyle="1" w:styleId="CommentSubjectChar">
    <w:name w:val="Comment Subject Char"/>
    <w:link w:val="CommentSubject"/>
    <w:uiPriority w:val="99"/>
    <w:semiHidden/>
    <w:rsid w:val="000C4F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D6"/>
    <w:rPr>
      <w:sz w:val="24"/>
      <w:szCs w:val="24"/>
    </w:rPr>
  </w:style>
  <w:style w:type="character" w:customStyle="1" w:styleId="normaltextrun">
    <w:name w:val="normaltextrun"/>
    <w:basedOn w:val="DefaultParagraphFont"/>
    <w:rsid w:val="006A2F0B"/>
  </w:style>
  <w:style w:type="paragraph" w:styleId="Revision">
    <w:name w:val="Revision"/>
    <w:hidden/>
    <w:uiPriority w:val="99"/>
    <w:semiHidden/>
    <w:rsid w:val="004C62B1"/>
    <w:rPr>
      <w:sz w:val="24"/>
      <w:szCs w:val="24"/>
    </w:rPr>
  </w:style>
  <w:style w:type="character" w:customStyle="1" w:styleId="eop">
    <w:name w:val="eop"/>
    <w:basedOn w:val="DefaultParagraphFont"/>
    <w:rsid w:val="00C02DD2"/>
  </w:style>
  <w:style w:type="character" w:styleId="Emphasis">
    <w:name w:val="Emphasis"/>
    <w:basedOn w:val="DefaultParagraphFont"/>
    <w:uiPriority w:val="20"/>
    <w:qFormat/>
    <w:rsid w:val="009550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304F3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BC2913"/>
  </w:style>
  <w:style w:type="paragraph" w:customStyle="1" w:styleId="paragraph">
    <w:name w:val="paragraph"/>
    <w:basedOn w:val="Normal"/>
    <w:rsid w:val="001C3F27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7552E5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552E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552E5"/>
    <w:rPr>
      <w:rFonts w:ascii="Segoe UI" w:hAnsi="Segoe UI" w:cs="Segoe UI" w:hint="default"/>
      <w:color w:val="444444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7552E5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cellahealth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rac.org/leaders-in-performance-measure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cellahealth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scellahealt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4E877E940CD41A570BC952EE19D77" ma:contentTypeVersion="15" ma:contentTypeDescription="Create a new document." ma:contentTypeScope="" ma:versionID="cd5f31ace42b5cf3242c2317aa200684">
  <xsd:schema xmlns:xsd="http://www.w3.org/2001/XMLSchema" xmlns:xs="http://www.w3.org/2001/XMLSchema" xmlns:p="http://schemas.microsoft.com/office/2006/metadata/properties" xmlns:ns2="2db12e9a-576b-4f9f-ac4e-73f4b61e5450" xmlns:ns3="0beaf2b3-584c-4eee-b92d-0da52ba6b48c" targetNamespace="http://schemas.microsoft.com/office/2006/metadata/properties" ma:root="true" ma:fieldsID="5d8713fedee20622b395c71c5d304388" ns2:_="" ns3:_="">
    <xsd:import namespace="2db12e9a-576b-4f9f-ac4e-73f4b61e5450"/>
    <xsd:import namespace="0beaf2b3-584c-4eee-b92d-0da52ba6b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2e9a-576b-4f9f-ac4e-73f4b61e5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383a4e-d829-4451-96a1-0e23dee63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f2b3-584c-4eee-b92d-0da52ba6b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5dc50c-aece-4521-8d55-8bd9b9f4d913}" ma:internalName="TaxCatchAll" ma:showField="CatchAllData" ma:web="0beaf2b3-584c-4eee-b92d-0da52ba6b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12e9a-576b-4f9f-ac4e-73f4b61e5450">
      <Terms xmlns="http://schemas.microsoft.com/office/infopath/2007/PartnerControls"/>
    </lcf76f155ced4ddcb4097134ff3c332f>
    <TaxCatchAll xmlns="0beaf2b3-584c-4eee-b92d-0da52ba6b48c" xsi:nil="true"/>
    <MediaLengthInSeconds xmlns="2db12e9a-576b-4f9f-ac4e-73f4b61e5450" xsi:nil="true"/>
  </documentManagement>
</p:properties>
</file>

<file path=customXml/itemProps1.xml><?xml version="1.0" encoding="utf-8"?>
<ds:datastoreItem xmlns:ds="http://schemas.openxmlformats.org/officeDocument/2006/customXml" ds:itemID="{42369E59-53E2-4F5F-9399-3CA3D4D4F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54FA7-2301-4787-9A82-2AF84BFA498E}"/>
</file>

<file path=customXml/itemProps3.xml><?xml version="1.0" encoding="utf-8"?>
<ds:datastoreItem xmlns:ds="http://schemas.openxmlformats.org/officeDocument/2006/customXml" ds:itemID="{8A2B92AC-D380-4AFF-8955-AE635CACA52F}">
  <ds:schemaRefs>
    <ds:schemaRef ds:uri="http://schemas.microsoft.com/office/2006/metadata/properties"/>
    <ds:schemaRef ds:uri="http://schemas.microsoft.com/office/infopath/2007/PartnerControls"/>
    <ds:schemaRef ds:uri="d149b7d8-c64e-4762-aed0-9d45cb32237c"/>
    <ds:schemaRef ds:uri="90963100-b70c-46d1-9a3c-fe3b7e1ce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dc:description>GMLINK: 0</dc:description>
  <cp:lastModifiedBy>Valerie Thomas</cp:lastModifiedBy>
  <cp:revision>3</cp:revision>
  <cp:lastPrinted>2016-04-27T18:21:00Z</cp:lastPrinted>
  <dcterms:created xsi:type="dcterms:W3CDTF">2024-06-14T20:46:00Z</dcterms:created>
  <dcterms:modified xsi:type="dcterms:W3CDTF">2024-06-18T18:51:00Z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0x0101002AE4E877E940CD41A570BC952EE19D77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Link">
    <vt:lpwstr>, </vt:lpwstr>
  </property>
  <property fmtid="{D5CDD505-2E9C-101B-9397-08002B2CF9AE}" pid="10" name="xd_Signature">
    <vt:bool>false</vt:bool>
  </property>
</Properties>
</file>